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20D80" w14:textId="6B6BBA12" w:rsidR="005B1199" w:rsidRPr="005B1199" w:rsidRDefault="005B1199" w:rsidP="005B1199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Arial"/>
          <w:b/>
          <w:bCs/>
          <w:color w:val="333333"/>
          <w:kern w:val="0"/>
          <w:sz w:val="27"/>
          <w:szCs w:val="27"/>
          <w:u w:val="single"/>
          <w14:ligatures w14:val="none"/>
        </w:rPr>
      </w:pPr>
      <w:r w:rsidRPr="005B1199">
        <w:rPr>
          <w:rFonts w:ascii="GHEA Grapalat" w:eastAsia="Times New Roman" w:hAnsi="GHEA Grapalat" w:cs="Arial"/>
          <w:b/>
          <w:bCs/>
          <w:color w:val="333333"/>
          <w:kern w:val="0"/>
          <w:sz w:val="27"/>
          <w:szCs w:val="27"/>
          <w:u w:val="single"/>
          <w14:ligatures w14:val="none"/>
        </w:rPr>
        <w:t>ՆԱԽԱԳԻԾ</w:t>
      </w:r>
    </w:p>
    <w:p w14:paraId="2D406B84" w14:textId="4A698076" w:rsidR="00D578F3" w:rsidRPr="00D578F3" w:rsidRDefault="00D578F3" w:rsidP="00D578F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D578F3">
        <w:rPr>
          <w:rFonts w:ascii="GHEA Grapalat" w:eastAsia="Times New Roman" w:hAnsi="GHEA Grapalat" w:cs="Arial"/>
          <w:b/>
          <w:bCs/>
          <w:color w:val="333333"/>
          <w:kern w:val="0"/>
          <w:sz w:val="27"/>
          <w:szCs w:val="27"/>
          <w14:ligatures w14:val="none"/>
        </w:rPr>
        <w:t>ՀԱՅԱՍՏԱՆԻ ՀԱՆՐԱՊԵՏՈՒԹՅԱՆ</w:t>
      </w:r>
    </w:p>
    <w:p w14:paraId="1B696E10" w14:textId="77777777" w:rsidR="00D578F3" w:rsidRPr="00D578F3" w:rsidRDefault="00D578F3" w:rsidP="00D578F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D578F3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</w:p>
    <w:p w14:paraId="36B01DC0" w14:textId="77777777" w:rsidR="00D578F3" w:rsidRPr="00D578F3" w:rsidRDefault="00D578F3" w:rsidP="00D578F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D578F3">
        <w:rPr>
          <w:rFonts w:ascii="GHEA Grapalat" w:eastAsia="Times New Roman" w:hAnsi="GHEA Grapalat" w:cs="Arial"/>
          <w:b/>
          <w:bCs/>
          <w:color w:val="333333"/>
          <w:kern w:val="0"/>
          <w:sz w:val="36"/>
          <w:szCs w:val="36"/>
          <w14:ligatures w14:val="none"/>
        </w:rPr>
        <w:t>Օ Ր Ե Ն Ք Ը</w:t>
      </w:r>
    </w:p>
    <w:p w14:paraId="1D722299" w14:textId="77777777" w:rsidR="00D578F3" w:rsidRPr="00D578F3" w:rsidRDefault="00D578F3" w:rsidP="00D578F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D578F3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</w:p>
    <w:p w14:paraId="19B9EE55" w14:textId="5F49B85F" w:rsidR="00D578F3" w:rsidRPr="00D578F3" w:rsidRDefault="007448B3" w:rsidP="00D578F3">
      <w:pPr>
        <w:spacing w:after="0" w:line="240" w:lineRule="auto"/>
        <w:jc w:val="center"/>
        <w:rPr>
          <w:rFonts w:ascii="GHEA Grapalat" w:eastAsia="Times New Roman" w:hAnsi="GHEA Grapalat" w:cs="Arial"/>
          <w:b/>
          <w:bCs/>
          <w:color w:val="333333"/>
          <w:kern w:val="0"/>
          <w:shd w:val="clear" w:color="auto" w:fill="FFFFFF"/>
          <w14:ligatures w14:val="none"/>
        </w:rPr>
      </w:pPr>
      <w:r w:rsidRPr="00D578F3">
        <w:rPr>
          <w:rFonts w:ascii="GHEA Grapalat" w:eastAsia="Times New Roman" w:hAnsi="GHEA Grapalat" w:cs="Arial"/>
          <w:b/>
          <w:bCs/>
          <w:color w:val="333333"/>
          <w:kern w:val="0"/>
          <w:shd w:val="clear" w:color="auto" w:fill="FFFFFF"/>
          <w14:ligatures w14:val="none"/>
        </w:rPr>
        <w:t xml:space="preserve"> </w:t>
      </w:r>
      <w:r w:rsidR="00D578F3" w:rsidRPr="00D578F3">
        <w:rPr>
          <w:rFonts w:ascii="GHEA Grapalat" w:eastAsia="Times New Roman" w:hAnsi="GHEA Grapalat" w:cs="Arial"/>
          <w:b/>
          <w:bCs/>
          <w:color w:val="333333"/>
          <w:kern w:val="0"/>
          <w:shd w:val="clear" w:color="auto" w:fill="FFFFFF"/>
          <w14:ligatures w14:val="none"/>
        </w:rPr>
        <w:t>«ՊԵՏԱԿԱՆ ՊԱՇՏՈՆՆԵՐ ԵՎ ՊԵՏԱԿԱՆ ԾԱՌԱՅՈՒԹՅԱՆ ՊԱՇՏՈՆՆԵՐ ԶԲԱՂԵՑՆՈՂ ԱՆՁԱՆՑ ՎԱՐՁԱՏՐՈՒԹՅԱՆ ՄԱՍԻՆ» ՕՐԵՆ</w:t>
      </w:r>
      <w:r>
        <w:rPr>
          <w:rFonts w:ascii="GHEA Grapalat" w:eastAsia="Times New Roman" w:hAnsi="GHEA Grapalat" w:cs="Arial"/>
          <w:b/>
          <w:bCs/>
          <w:color w:val="333333"/>
          <w:kern w:val="0"/>
          <w:shd w:val="clear" w:color="auto" w:fill="FFFFFF"/>
          <w14:ligatures w14:val="none"/>
        </w:rPr>
        <w:t xml:space="preserve">ՔՈՒՄ ԼՐԱՑՈՒՄ </w:t>
      </w:r>
      <w:r w:rsidR="00D578F3" w:rsidRPr="00D578F3">
        <w:rPr>
          <w:rFonts w:ascii="GHEA Grapalat" w:eastAsia="Times New Roman" w:hAnsi="GHEA Grapalat" w:cs="Arial"/>
          <w:b/>
          <w:bCs/>
          <w:color w:val="333333"/>
          <w:kern w:val="0"/>
          <w:shd w:val="clear" w:color="auto" w:fill="FFFFFF"/>
          <w14:ligatures w14:val="none"/>
        </w:rPr>
        <w:t>ԿԱՏԱՐԵԼՈՒ ՄԱՍԻՆ</w:t>
      </w:r>
    </w:p>
    <w:p w14:paraId="0CF8E576" w14:textId="77777777" w:rsidR="00D578F3" w:rsidRPr="00D578F3" w:rsidRDefault="00D578F3" w:rsidP="00D578F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D578F3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</w:p>
    <w:p w14:paraId="43879B49" w14:textId="0C64CDED" w:rsidR="00D578F3" w:rsidRPr="00D578F3" w:rsidRDefault="00D578F3" w:rsidP="005B119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D578F3">
        <w:rPr>
          <w:rFonts w:ascii="GHEA Grapalat" w:eastAsia="Times New Roman" w:hAnsi="GHEA Grapalat" w:cs="Arial"/>
          <w:b/>
          <w:bCs/>
          <w:color w:val="333333"/>
          <w:kern w:val="0"/>
          <w14:ligatures w14:val="none"/>
        </w:rPr>
        <w:t>Հոդված 1.</w:t>
      </w:r>
      <w:r w:rsidRPr="00D578F3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«Պետական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պաշտոններ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և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պետական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ծառայության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պաշտոններ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զբաղեցնող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անձանց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վարձատրության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մասին»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2013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թվականի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դեկտեմբերի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12-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ի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ՀՕ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>-157-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Ն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օրենքը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(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այսուհետ՝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Օրենք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)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լրացնել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հետևյալ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</w:t>
      </w:r>
      <w:r w:rsidRPr="00D578F3">
        <w:rPr>
          <w:rFonts w:ascii="GHEA Grapalat" w:eastAsia="Times New Roman" w:hAnsi="GHEA Grapalat" w:cs="GHEA Grapalat"/>
          <w:color w:val="333333"/>
          <w:kern w:val="0"/>
          <w14:ligatures w14:val="none"/>
        </w:rPr>
        <w:t>բովանդակությամբ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 14.</w:t>
      </w:r>
      <w:r w:rsidRPr="005B1199">
        <w:rPr>
          <w:rFonts w:ascii="GHEA Grapalat" w:eastAsia="Times New Roman" w:hAnsi="GHEA Grapalat" w:cs="Arial"/>
          <w:color w:val="333333"/>
          <w:kern w:val="0"/>
          <w14:ligatures w14:val="none"/>
        </w:rPr>
        <w:t>6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>-րդ հոդվածով.</w:t>
      </w:r>
    </w:p>
    <w:p w14:paraId="445D1AEF" w14:textId="77777777" w:rsidR="00D578F3" w:rsidRPr="00D578F3" w:rsidRDefault="00D578F3" w:rsidP="00D578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D578F3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317"/>
      </w:tblGrid>
      <w:tr w:rsidR="00D578F3" w:rsidRPr="00D578F3" w14:paraId="63E52EA7" w14:textId="77777777" w:rsidTr="005B1199">
        <w:trPr>
          <w:tblCellSpacing w:w="6" w:type="dxa"/>
        </w:trPr>
        <w:tc>
          <w:tcPr>
            <w:tcW w:w="2025" w:type="dxa"/>
            <w:shd w:val="clear" w:color="auto" w:fill="FFFFFF"/>
            <w:hideMark/>
          </w:tcPr>
          <w:p w14:paraId="42DF0D61" w14:textId="3BDED9A1" w:rsidR="00D578F3" w:rsidRPr="00D578F3" w:rsidRDefault="00D578F3" w:rsidP="00D578F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333333"/>
                <w:kern w:val="0"/>
                <w14:ligatures w14:val="none"/>
              </w:rPr>
            </w:pPr>
            <w:r w:rsidRPr="00D578F3">
              <w:rPr>
                <w:rFonts w:ascii="GHEA Grapalat" w:eastAsia="Times New Roman" w:hAnsi="GHEA Grapalat" w:cs="Arial"/>
                <w:color w:val="333333"/>
                <w:kern w:val="0"/>
                <w14:ligatures w14:val="none"/>
              </w:rPr>
              <w:t>«</w:t>
            </w:r>
            <w:r w:rsidRPr="00D578F3">
              <w:rPr>
                <w:rFonts w:ascii="GHEA Grapalat" w:eastAsia="Times New Roman" w:hAnsi="GHEA Grapalat" w:cs="Arial"/>
                <w:b/>
                <w:bCs/>
                <w:color w:val="333333"/>
                <w:kern w:val="0"/>
                <w14:ligatures w14:val="none"/>
              </w:rPr>
              <w:t>Հոդված 14.</w:t>
            </w:r>
            <w:r w:rsidRPr="005B1199">
              <w:rPr>
                <w:rFonts w:ascii="GHEA Grapalat" w:eastAsia="Times New Roman" w:hAnsi="GHEA Grapalat" w:cs="Arial"/>
                <w:b/>
                <w:bCs/>
                <w:color w:val="333333"/>
                <w:kern w:val="0"/>
                <w14:ligatures w14:val="none"/>
              </w:rPr>
              <w:t>6</w:t>
            </w:r>
            <w:r w:rsidRPr="00D578F3">
              <w:rPr>
                <w:rFonts w:ascii="GHEA Grapalat" w:eastAsia="Times New Roman" w:hAnsi="GHEA Grapalat" w:cs="Arial"/>
                <w:b/>
                <w:bCs/>
                <w:color w:val="333333"/>
                <w:kern w:val="0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14:paraId="021111D1" w14:textId="4E53D785" w:rsidR="00D578F3" w:rsidRPr="00D578F3" w:rsidRDefault="00D578F3" w:rsidP="005B1199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333333"/>
                <w:kern w:val="0"/>
                <w14:ligatures w14:val="none"/>
              </w:rPr>
            </w:pPr>
            <w:r w:rsidRPr="005B1199">
              <w:rPr>
                <w:rFonts w:ascii="GHEA Grapalat" w:eastAsia="Times New Roman" w:hAnsi="GHEA Grapalat" w:cs="Arial"/>
                <w:b/>
                <w:bCs/>
                <w:color w:val="333333"/>
                <w:kern w:val="0"/>
                <w14:ligatures w14:val="none"/>
              </w:rPr>
              <w:t>Տեղեկատվական համակարգերի կարգավորման մարմնի ծառայողի</w:t>
            </w:r>
            <w:r w:rsidRPr="00D578F3">
              <w:rPr>
                <w:rFonts w:ascii="GHEA Grapalat" w:eastAsia="Times New Roman" w:hAnsi="GHEA Grapalat" w:cs="Arial"/>
                <w:b/>
                <w:bCs/>
                <w:color w:val="333333"/>
                <w:kern w:val="0"/>
                <w14:ligatures w14:val="none"/>
              </w:rPr>
              <w:t xml:space="preserve"> վարձատրությունը</w:t>
            </w:r>
          </w:p>
        </w:tc>
      </w:tr>
    </w:tbl>
    <w:p w14:paraId="6A3BB18E" w14:textId="77777777" w:rsidR="00D578F3" w:rsidRPr="00D578F3" w:rsidRDefault="00D578F3" w:rsidP="005B119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D578F3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</w:p>
    <w:p w14:paraId="0F179338" w14:textId="47E02CF4" w:rsidR="00D578F3" w:rsidRPr="00D578F3" w:rsidRDefault="00D578F3" w:rsidP="005B119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1. </w:t>
      </w:r>
      <w:r w:rsidRPr="005B1199">
        <w:rPr>
          <w:rFonts w:ascii="GHEA Grapalat" w:eastAsia="Times New Roman" w:hAnsi="GHEA Grapalat" w:cs="Arial"/>
          <w:color w:val="333333"/>
          <w:kern w:val="0"/>
          <w14:ligatures w14:val="none"/>
        </w:rPr>
        <w:t>Տեղեկատվական համակարգե</w:t>
      </w:r>
      <w:bookmarkStart w:id="0" w:name="_GoBack"/>
      <w:bookmarkEnd w:id="0"/>
      <w:r w:rsidRPr="005B1199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րի կարգավորման մարմնի 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ծառայողների վարձատրությունը սահմանում է </w:t>
      </w:r>
      <w:r w:rsidRPr="005B1199">
        <w:rPr>
          <w:rFonts w:ascii="GHEA Grapalat" w:eastAsia="Times New Roman" w:hAnsi="GHEA Grapalat" w:cs="Arial"/>
          <w:color w:val="333333"/>
          <w:kern w:val="0"/>
          <w14:ligatures w14:val="none"/>
        </w:rPr>
        <w:t>Տեղեկատվական համակարգերի կարգավորման մարմինը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>՝ հիմք ընդունելով «</w:t>
      </w:r>
      <w:r w:rsidRPr="005B1199">
        <w:rPr>
          <w:rFonts w:ascii="GHEA Grapalat" w:eastAsia="Times New Roman" w:hAnsi="GHEA Grapalat" w:cs="Arial"/>
          <w:color w:val="333333"/>
          <w:kern w:val="0"/>
          <w14:ligatures w14:val="none"/>
        </w:rPr>
        <w:t xml:space="preserve">Տեղեկատվական համակարգերի կարգավորման մարմնի </w:t>
      </w:r>
      <w:r w:rsidRPr="00D578F3">
        <w:rPr>
          <w:rFonts w:ascii="GHEA Grapalat" w:eastAsia="Times New Roman" w:hAnsi="GHEA Grapalat" w:cs="Arial"/>
          <w:color w:val="333333"/>
          <w:kern w:val="0"/>
          <w14:ligatures w14:val="none"/>
        </w:rPr>
        <w:t>մասին» օրենքով նախատեսված կարգավորումները:»։</w:t>
      </w:r>
    </w:p>
    <w:p w14:paraId="16777DC6" w14:textId="77777777" w:rsidR="00D578F3" w:rsidRPr="00D578F3" w:rsidRDefault="00D578F3" w:rsidP="005B119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D578F3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</w:p>
    <w:p w14:paraId="08D501BE" w14:textId="77777777" w:rsidR="007448B3" w:rsidRPr="007448B3" w:rsidRDefault="00D578F3" w:rsidP="007448B3">
      <w:pPr>
        <w:numPr>
          <w:ilvl w:val="0"/>
          <w:numId w:val="1"/>
        </w:numPr>
        <w:spacing w:line="240" w:lineRule="auto"/>
        <w:ind w:left="142" w:hanging="142"/>
        <w:jc w:val="both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D578F3">
        <w:rPr>
          <w:rFonts w:ascii="GHEA Grapalat" w:eastAsia="Times New Roman" w:hAnsi="GHEA Grapalat" w:cs="Arial"/>
          <w:b/>
          <w:bCs/>
          <w:color w:val="333333"/>
          <w:kern w:val="0"/>
          <w14:ligatures w14:val="none"/>
        </w:rPr>
        <w:t>Հոդված 2.</w:t>
      </w:r>
      <w:r w:rsidRPr="00D578F3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  <w:r w:rsidR="007448B3" w:rsidRPr="007448B3">
        <w:rPr>
          <w:rFonts w:ascii="GHEA Grapalat" w:eastAsia="Times New Roman" w:hAnsi="GHEA Grapalat" w:cs="Arial"/>
          <w:color w:val="333333"/>
          <w:kern w:val="0"/>
          <w14:ligatures w14:val="none"/>
        </w:rPr>
        <w:t>Սույն օրենքն ուժի մեջ է մտնում «Տեղեկատվական համակարգերի կարգավորման մարմնի մասին» օրենքի ուժի մեջ մտնելու պահից:</w:t>
      </w:r>
    </w:p>
    <w:p w14:paraId="225D9A71" w14:textId="7137E83B" w:rsidR="00D578F3" w:rsidRPr="00D578F3" w:rsidRDefault="00D578F3" w:rsidP="005B119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D578F3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</w:p>
    <w:p w14:paraId="5C95D1DC" w14:textId="77777777" w:rsidR="00D578F3" w:rsidRPr="00D578F3" w:rsidRDefault="00D578F3" w:rsidP="00D578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D578F3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860"/>
      </w:tblGrid>
      <w:tr w:rsidR="00D578F3" w:rsidRPr="00D578F3" w14:paraId="3B62BF65" w14:textId="77777777">
        <w:trPr>
          <w:tblCellSpacing w:w="0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7AA0DCBB" w14:textId="77777777" w:rsidR="00D578F3" w:rsidRPr="00D578F3" w:rsidRDefault="00D578F3" w:rsidP="00D578F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333333"/>
                <w:kern w:val="0"/>
                <w14:ligatures w14:val="none"/>
              </w:rPr>
            </w:pPr>
            <w:r w:rsidRPr="00D578F3">
              <w:rPr>
                <w:rFonts w:ascii="GHEA Grapalat" w:eastAsia="Times New Roman" w:hAnsi="GHEA Grapalat" w:cs="Arial"/>
                <w:b/>
                <w:bCs/>
                <w:color w:val="333333"/>
                <w:kern w:val="0"/>
                <w14:ligatures w14:val="none"/>
              </w:rPr>
              <w:t>Հանրապետության նախագահ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840DCC9" w14:textId="77777777" w:rsidR="00D578F3" w:rsidRPr="00D578F3" w:rsidRDefault="00D578F3" w:rsidP="00D578F3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333333"/>
                <w:kern w:val="0"/>
                <w14:ligatures w14:val="none"/>
              </w:rPr>
            </w:pPr>
            <w:r w:rsidRPr="00D578F3">
              <w:rPr>
                <w:rFonts w:ascii="GHEA Grapalat" w:eastAsia="Times New Roman" w:hAnsi="GHEA Grapalat" w:cs="Arial"/>
                <w:b/>
                <w:bCs/>
                <w:color w:val="333333"/>
                <w:kern w:val="0"/>
                <w14:ligatures w14:val="none"/>
              </w:rPr>
              <w:t>Վ.</w:t>
            </w:r>
            <w:r w:rsidRPr="00D578F3">
              <w:rPr>
                <w:rFonts w:ascii="Calibri" w:eastAsia="Times New Roman" w:hAnsi="Calibri" w:cs="Calibri"/>
                <w:b/>
                <w:bCs/>
                <w:color w:val="333333"/>
                <w:kern w:val="0"/>
                <w14:ligatures w14:val="none"/>
              </w:rPr>
              <w:t> </w:t>
            </w:r>
            <w:r w:rsidRPr="00D578F3">
              <w:rPr>
                <w:rFonts w:ascii="GHEA Grapalat" w:eastAsia="Times New Roman" w:hAnsi="GHEA Grapalat" w:cs="GHEA Grapalat"/>
                <w:b/>
                <w:bCs/>
                <w:color w:val="333333"/>
                <w:kern w:val="0"/>
                <w14:ligatures w14:val="none"/>
              </w:rPr>
              <w:t>ԽԱՉԱՏՈՒՐՅԱՆ</w:t>
            </w:r>
          </w:p>
        </w:tc>
      </w:tr>
    </w:tbl>
    <w:p w14:paraId="57645FBD" w14:textId="7E296859" w:rsidR="00D578F3" w:rsidRPr="00D578F3" w:rsidRDefault="00D578F3" w:rsidP="00D578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kern w:val="0"/>
          <w14:ligatures w14:val="none"/>
        </w:rPr>
      </w:pPr>
    </w:p>
    <w:sectPr w:rsidR="00D578F3" w:rsidRPr="00D578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D55C9"/>
    <w:multiLevelType w:val="multilevel"/>
    <w:tmpl w:val="AB4E5EB4"/>
    <w:styleLink w:val="a"/>
    <w:lvl w:ilvl="0">
      <w:start w:val="1"/>
      <w:numFmt w:val="none"/>
      <w:lvlText w:val="%1"/>
      <w:lvlJc w:val="left"/>
      <w:pPr>
        <w:ind w:left="1080" w:hanging="360"/>
      </w:pPr>
      <w:rPr>
        <w:rFonts w:ascii="GHEA Grapalat" w:eastAsia="Yu Mincho Light" w:hAnsi="GHEA Grapalat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08"/>
    <w:rsid w:val="00123DEB"/>
    <w:rsid w:val="001D0636"/>
    <w:rsid w:val="00300C5D"/>
    <w:rsid w:val="005B1199"/>
    <w:rsid w:val="007448B3"/>
    <w:rsid w:val="008652D1"/>
    <w:rsid w:val="00A10004"/>
    <w:rsid w:val="00A63E76"/>
    <w:rsid w:val="00A70B24"/>
    <w:rsid w:val="00AD3CC0"/>
    <w:rsid w:val="00D578F3"/>
    <w:rsid w:val="00E848A6"/>
    <w:rsid w:val="00EF3A08"/>
    <w:rsid w:val="00FE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54E58"/>
  <w15:chartTrackingRefBased/>
  <w15:docId w15:val="{BD3B77D6-F36F-42C5-B529-8F6306FA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y-AM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A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3A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3A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A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3A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3A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3A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3A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3A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3A0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hy-AM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3A0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hy-AM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3A08"/>
    <w:rPr>
      <w:rFonts w:eastAsiaTheme="majorEastAsia" w:cstheme="majorBidi"/>
      <w:color w:val="0F4761" w:themeColor="accent1" w:themeShade="BF"/>
      <w:sz w:val="28"/>
      <w:szCs w:val="28"/>
      <w:lang w:val="hy-AM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A08"/>
    <w:rPr>
      <w:rFonts w:eastAsiaTheme="majorEastAsia" w:cstheme="majorBidi"/>
      <w:i/>
      <w:iCs/>
      <w:color w:val="0F4761" w:themeColor="accent1" w:themeShade="BF"/>
      <w:lang w:val="hy-AM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3A08"/>
    <w:rPr>
      <w:rFonts w:eastAsiaTheme="majorEastAsia" w:cstheme="majorBidi"/>
      <w:color w:val="0F4761" w:themeColor="accent1" w:themeShade="BF"/>
      <w:lang w:val="hy-AM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3A08"/>
    <w:rPr>
      <w:rFonts w:eastAsiaTheme="majorEastAsia" w:cstheme="majorBidi"/>
      <w:i/>
      <w:iCs/>
      <w:color w:val="595959" w:themeColor="text1" w:themeTint="A6"/>
      <w:lang w:val="hy-AM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3A08"/>
    <w:rPr>
      <w:rFonts w:eastAsiaTheme="majorEastAsia" w:cstheme="majorBidi"/>
      <w:color w:val="595959" w:themeColor="text1" w:themeTint="A6"/>
      <w:lang w:val="hy-AM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3A08"/>
    <w:rPr>
      <w:rFonts w:eastAsiaTheme="majorEastAsia" w:cstheme="majorBidi"/>
      <w:i/>
      <w:iCs/>
      <w:color w:val="272727" w:themeColor="text1" w:themeTint="D8"/>
      <w:lang w:val="hy-AM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3A08"/>
    <w:rPr>
      <w:rFonts w:eastAsiaTheme="majorEastAsia" w:cstheme="majorBidi"/>
      <w:color w:val="272727" w:themeColor="text1" w:themeTint="D8"/>
      <w:lang w:val="hy-AM"/>
    </w:rPr>
  </w:style>
  <w:style w:type="paragraph" w:styleId="Title">
    <w:name w:val="Title"/>
    <w:basedOn w:val="Normal"/>
    <w:next w:val="Normal"/>
    <w:link w:val="TitleChar"/>
    <w:uiPriority w:val="10"/>
    <w:qFormat/>
    <w:rsid w:val="00EF3A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3A08"/>
    <w:rPr>
      <w:rFonts w:asciiTheme="majorHAnsi" w:eastAsiaTheme="majorEastAsia" w:hAnsiTheme="majorHAnsi" w:cstheme="majorBidi"/>
      <w:spacing w:val="-10"/>
      <w:kern w:val="28"/>
      <w:sz w:val="56"/>
      <w:szCs w:val="56"/>
      <w:lang w:val="hy-AM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3A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3A08"/>
    <w:rPr>
      <w:rFonts w:eastAsiaTheme="majorEastAsia" w:cstheme="majorBidi"/>
      <w:color w:val="595959" w:themeColor="text1" w:themeTint="A6"/>
      <w:spacing w:val="15"/>
      <w:sz w:val="28"/>
      <w:szCs w:val="28"/>
      <w:lang w:val="hy-AM"/>
    </w:rPr>
  </w:style>
  <w:style w:type="paragraph" w:styleId="Quote">
    <w:name w:val="Quote"/>
    <w:basedOn w:val="Normal"/>
    <w:next w:val="Normal"/>
    <w:link w:val="QuoteChar"/>
    <w:uiPriority w:val="29"/>
    <w:qFormat/>
    <w:rsid w:val="00EF3A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3A08"/>
    <w:rPr>
      <w:i/>
      <w:iCs/>
      <w:color w:val="404040" w:themeColor="text1" w:themeTint="BF"/>
      <w:lang w:val="hy-AM"/>
    </w:rPr>
  </w:style>
  <w:style w:type="paragraph" w:styleId="ListParagraph">
    <w:name w:val="List Paragraph"/>
    <w:basedOn w:val="Normal"/>
    <w:uiPriority w:val="34"/>
    <w:qFormat/>
    <w:rsid w:val="00EF3A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3A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3A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3A08"/>
    <w:rPr>
      <w:i/>
      <w:iCs/>
      <w:color w:val="0F4761" w:themeColor="accent1" w:themeShade="BF"/>
      <w:lang w:val="hy-AM"/>
    </w:rPr>
  </w:style>
  <w:style w:type="character" w:styleId="IntenseReference">
    <w:name w:val="Intense Reference"/>
    <w:basedOn w:val="DefaultParagraphFont"/>
    <w:uiPriority w:val="32"/>
    <w:qFormat/>
    <w:rsid w:val="00EF3A08"/>
    <w:rPr>
      <w:b/>
      <w:bCs/>
      <w:smallCaps/>
      <w:color w:val="0F4761" w:themeColor="accent1" w:themeShade="BF"/>
      <w:spacing w:val="5"/>
    </w:rPr>
  </w:style>
  <w:style w:type="numbering" w:customStyle="1" w:styleId="a">
    <w:name w:val="Պարբերություն"/>
    <w:uiPriority w:val="99"/>
    <w:rsid w:val="007448B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Tantushyan</dc:creator>
  <cp:keywords/>
  <dc:description/>
  <cp:lastModifiedBy>User</cp:lastModifiedBy>
  <cp:revision>3</cp:revision>
  <dcterms:created xsi:type="dcterms:W3CDTF">2025-08-13T14:50:00Z</dcterms:created>
  <dcterms:modified xsi:type="dcterms:W3CDTF">2025-08-13T15:14:00Z</dcterms:modified>
</cp:coreProperties>
</file>